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17" w:rsidRPr="00A7491D" w:rsidRDefault="0043686A" w:rsidP="00D00358">
      <w:pPr>
        <w:jc w:val="center"/>
      </w:pPr>
      <w:r w:rsidRPr="00A7491D">
        <w:rPr>
          <w:noProof/>
        </w:rPr>
        <w:drawing>
          <wp:inline distT="0" distB="0" distL="0" distR="0" wp14:anchorId="6E682F25" wp14:editId="2DE590B5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A7491D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A7491D" w:rsidRDefault="00B22F6A">
      <w:pPr>
        <w:jc w:val="center"/>
        <w:rPr>
          <w:b/>
          <w:sz w:val="36"/>
          <w:szCs w:val="36"/>
        </w:rPr>
      </w:pPr>
      <w:r w:rsidRPr="00A7491D">
        <w:rPr>
          <w:b/>
          <w:sz w:val="36"/>
          <w:szCs w:val="36"/>
        </w:rPr>
        <w:t xml:space="preserve">ПРАВИТЕЛЬСТВО </w:t>
      </w:r>
      <w:r w:rsidR="00F24917" w:rsidRPr="00A7491D">
        <w:rPr>
          <w:b/>
          <w:sz w:val="36"/>
          <w:szCs w:val="36"/>
        </w:rPr>
        <w:t>РОСТОВСКОЙ ОБЛАСТИ</w:t>
      </w:r>
    </w:p>
    <w:p w:rsidR="00F24917" w:rsidRPr="00A7491D" w:rsidRDefault="00F24917">
      <w:pPr>
        <w:pStyle w:val="Postan"/>
        <w:rPr>
          <w:sz w:val="26"/>
          <w:szCs w:val="26"/>
        </w:rPr>
      </w:pPr>
    </w:p>
    <w:p w:rsidR="00F24917" w:rsidRPr="00A7491D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A7491D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A7491D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A7491D" w:rsidRDefault="006564DB" w:rsidP="007936ED">
      <w:pPr>
        <w:jc w:val="center"/>
        <w:rPr>
          <w:b/>
          <w:sz w:val="26"/>
          <w:szCs w:val="26"/>
        </w:rPr>
      </w:pPr>
    </w:p>
    <w:p w:rsidR="006564DB" w:rsidRPr="00A7491D" w:rsidRDefault="001D322B" w:rsidP="006564DB">
      <w:pPr>
        <w:jc w:val="center"/>
        <w:rPr>
          <w:sz w:val="28"/>
          <w:szCs w:val="28"/>
        </w:rPr>
      </w:pPr>
      <w:r w:rsidRPr="00A7491D">
        <w:rPr>
          <w:sz w:val="28"/>
          <w:szCs w:val="28"/>
        </w:rPr>
        <w:t>от 10.10.2022 № 845</w:t>
      </w:r>
    </w:p>
    <w:p w:rsidR="006564DB" w:rsidRPr="00A7491D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A7491D">
        <w:rPr>
          <w:sz w:val="28"/>
          <w:szCs w:val="28"/>
        </w:rPr>
        <w:t>г. Ростов-на-Дону</w:t>
      </w:r>
    </w:p>
    <w:p w:rsidR="00596A56" w:rsidRDefault="00596A56" w:rsidP="006564DB">
      <w:pPr>
        <w:jc w:val="center"/>
        <w:rPr>
          <w:sz w:val="28"/>
          <w:szCs w:val="28"/>
        </w:rPr>
      </w:pPr>
    </w:p>
    <w:p w:rsidR="00596A56" w:rsidRPr="00596A56" w:rsidRDefault="00596A56" w:rsidP="006564DB">
      <w:pPr>
        <w:jc w:val="center"/>
        <w:rPr>
          <w:color w:val="00B050"/>
          <w:sz w:val="24"/>
          <w:szCs w:val="24"/>
        </w:rPr>
      </w:pPr>
      <w:r w:rsidRPr="00596A56">
        <w:rPr>
          <w:color w:val="00B050"/>
          <w:sz w:val="24"/>
          <w:szCs w:val="24"/>
        </w:rPr>
        <w:t>В редакции постановлени</w:t>
      </w:r>
      <w:r w:rsidR="00352071">
        <w:rPr>
          <w:color w:val="00B050"/>
          <w:sz w:val="24"/>
          <w:szCs w:val="24"/>
        </w:rPr>
        <w:t>й</w:t>
      </w:r>
      <w:r w:rsidRPr="00596A56">
        <w:rPr>
          <w:color w:val="00B050"/>
          <w:sz w:val="24"/>
          <w:szCs w:val="24"/>
        </w:rPr>
        <w:t xml:space="preserve"> от 19.10.2022 № 888</w:t>
      </w:r>
      <w:r w:rsidR="00352071">
        <w:rPr>
          <w:color w:val="00B050"/>
          <w:sz w:val="24"/>
          <w:szCs w:val="24"/>
        </w:rPr>
        <w:t xml:space="preserve">, </w:t>
      </w:r>
      <w:r w:rsidR="00352071" w:rsidRPr="00352071">
        <w:rPr>
          <w:color w:val="00B050"/>
          <w:sz w:val="24"/>
          <w:szCs w:val="24"/>
        </w:rPr>
        <w:t>от 26.12.2022 № 1162</w:t>
      </w:r>
      <w:r w:rsidR="006B18E7">
        <w:rPr>
          <w:color w:val="00B050"/>
          <w:sz w:val="24"/>
          <w:szCs w:val="24"/>
        </w:rPr>
        <w:t xml:space="preserve">, </w:t>
      </w:r>
      <w:r w:rsidR="006B18E7" w:rsidRPr="006B18E7">
        <w:rPr>
          <w:color w:val="00B050"/>
          <w:sz w:val="24"/>
          <w:szCs w:val="24"/>
        </w:rPr>
        <w:t>от 27.11.2023 № 854</w:t>
      </w:r>
      <w:r w:rsidR="00333D46">
        <w:rPr>
          <w:color w:val="00B050"/>
          <w:sz w:val="24"/>
          <w:szCs w:val="24"/>
        </w:rPr>
        <w:t xml:space="preserve">, </w:t>
      </w:r>
      <w:r w:rsidR="00333D46" w:rsidRPr="00333D46">
        <w:rPr>
          <w:color w:val="00B050"/>
          <w:sz w:val="24"/>
          <w:szCs w:val="24"/>
        </w:rPr>
        <w:t>от 20.05.2024 № 320</w:t>
      </w:r>
    </w:p>
    <w:p w:rsidR="006B7A21" w:rsidRPr="00A7491D" w:rsidRDefault="006B7A21" w:rsidP="006564DB">
      <w:pPr>
        <w:jc w:val="center"/>
        <w:rPr>
          <w:sz w:val="28"/>
          <w:szCs w:val="28"/>
        </w:rPr>
      </w:pPr>
    </w:p>
    <w:p w:rsidR="006B18E7" w:rsidRDefault="006B18E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B18E7">
        <w:rPr>
          <w:b/>
          <w:bCs/>
          <w:sz w:val="28"/>
          <w:szCs w:val="28"/>
        </w:rPr>
        <w:t xml:space="preserve">О мерах поддержки участников </w:t>
      </w:r>
    </w:p>
    <w:p w:rsidR="00734517" w:rsidRPr="00A7491D" w:rsidRDefault="006B18E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B18E7">
        <w:rPr>
          <w:b/>
          <w:bCs/>
          <w:sz w:val="28"/>
          <w:szCs w:val="28"/>
        </w:rPr>
        <w:t>специальной военной операции и членов их семей</w:t>
      </w:r>
      <w:r w:rsidR="00734517" w:rsidRPr="00A7491D">
        <w:rPr>
          <w:b/>
          <w:bCs/>
          <w:sz w:val="28"/>
          <w:szCs w:val="28"/>
        </w:rPr>
        <w:t xml:space="preserve"> </w:t>
      </w:r>
    </w:p>
    <w:p w:rsidR="00734517" w:rsidRPr="00A7491D" w:rsidRDefault="00734517" w:rsidP="0073451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34517" w:rsidRPr="00A7491D" w:rsidRDefault="006B18E7" w:rsidP="0092074A">
      <w:pPr>
        <w:widowControl w:val="0"/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  <w:r w:rsidRPr="0071309D">
        <w:rPr>
          <w:sz w:val="28"/>
        </w:rPr>
        <w:t>В целях поддержки участников специальной военной операции и членов их семей Правительство Ростовской области</w:t>
      </w:r>
      <w:r w:rsidR="00734517" w:rsidRPr="00A7491D">
        <w:rPr>
          <w:sz w:val="28"/>
          <w:szCs w:val="28"/>
        </w:rPr>
        <w:t xml:space="preserve"> </w:t>
      </w:r>
      <w:r w:rsidR="00734517" w:rsidRPr="00A7491D">
        <w:rPr>
          <w:b/>
          <w:spacing w:val="60"/>
          <w:sz w:val="28"/>
          <w:szCs w:val="28"/>
        </w:rPr>
        <w:t>постановляе</w:t>
      </w:r>
      <w:r w:rsidR="00734517" w:rsidRPr="00A7491D">
        <w:rPr>
          <w:b/>
          <w:sz w:val="28"/>
          <w:szCs w:val="28"/>
        </w:rPr>
        <w:t>т:</w:t>
      </w:r>
    </w:p>
    <w:p w:rsidR="00734517" w:rsidRPr="00A7491D" w:rsidRDefault="00734517" w:rsidP="0092074A">
      <w:pPr>
        <w:widowControl w:val="0"/>
        <w:autoSpaceDE w:val="0"/>
        <w:autoSpaceDN w:val="0"/>
        <w:adjustRightInd w:val="0"/>
        <w:spacing w:line="257" w:lineRule="auto"/>
        <w:ind w:firstLine="709"/>
        <w:jc w:val="both"/>
        <w:rPr>
          <w:sz w:val="28"/>
          <w:szCs w:val="28"/>
        </w:rPr>
      </w:pP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 Установить, что для целей настоящего постановления: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 К участникам специальной военной операции относятся: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1.1.1. Граждане Российской Федерации, зарегистрированные по месту жительства на территории Ростовской области и: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призванные на военную службу по мобилизации в Вооруженные Силы Российской Федерации в соответствии с Указом Президента Российской Федерации от 21.09.2022 № 647 (далее – лица, призванные на военную службу по мобилизации);</w:t>
      </w:r>
    </w:p>
    <w:p w:rsidR="006B18E7" w:rsidRPr="0071309D" w:rsidRDefault="00333D46" w:rsidP="006B18E7">
      <w:pPr>
        <w:widowControl w:val="0"/>
        <w:ind w:firstLine="709"/>
        <w:jc w:val="both"/>
        <w:rPr>
          <w:sz w:val="28"/>
        </w:rPr>
      </w:pPr>
      <w:r w:rsidRPr="00960CE0">
        <w:rPr>
          <w:sz w:val="28"/>
        </w:rPr>
        <w:t>заключившие контракт о прохождении военной службы в соответствии с Федеральным законом от 28.03.1998 № 53-ФЗ «О воинской обязанности и 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операции.</w:t>
      </w:r>
      <w:bookmarkStart w:id="0" w:name="_GoBack"/>
      <w:bookmarkEnd w:id="0"/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1.1.2. Погибшие (умершие) из числа лиц, указанных в подпункте 1.1.1 настоящего пункта.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1.2. К членам семьи участника специальной военной операции относятся супруга (супруг),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(попечительством), родители (усыновители).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 xml:space="preserve">2. Министерству здравоохранения Ростовской области (Кобзев Ю.В.), министерству культуры Ростовской области (Дмитриева А.А.), министерству общего и профессионального образования Ростовской области </w:t>
      </w:r>
      <w:r w:rsidRPr="0071309D">
        <w:rPr>
          <w:sz w:val="28"/>
        </w:rPr>
        <w:lastRenderedPageBreak/>
        <w:t>(Шевченко Т.С.), министерству по физической культуре и спорту Ростовской области (Аракелян С.Р.), департаменту по делам казачества и кадетских учебных заведений Ростовской области (Серов П.Н.) обеспечивать предоставление членам семей участников специальной военной операции: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2.1. Бесплатного горячего питания обучающимся государственных общеобразовательных организаций Ростовской области.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2.2. Бесплатного одноразового горячего питания, в том числе путем выплаты компенсации, студентам, обучающимся по очной форме обучения по программам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2.3. Права бесплатного посещения занятий детям, являющимся членами семьи участника специальной военной операции, по дополнительным образовательным программам в государственных организациях дополнительного образования Ростовской области.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 Управлению государственной службы занятости населения Ростовской области (Григорян С.Р.) обеспечивать в соответствии с законодательством о занятости населения оказание органами службы занятости населения Ростовской области членам семей участников специальной военной операции государственных услуг по: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3.1. Содействию в поиске подходящей работы.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3.2. Организации профессиональной ориентации.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3.3. Организации временного трудоустройства несовершеннолетних граждан в возрасте от 14 до 18 лет в свободное от учебы время.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3.4. Организации профессионального обучения, дополнительного профессионального образования.</w:t>
      </w:r>
    </w:p>
    <w:p w:rsidR="006B18E7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4. Комитету по молодежной политике Ростовской области (Никиточкин А.С.) с участием добровольцев (волонтеров), органов местного самоуправления обеспечивать оказание членам семей участников специальной военной операции адресной, психологической и юридической помощи в рамках Общероссийской акции взаимопомощи «#МЫВМЕСТЕ».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4</w:t>
      </w:r>
      <w:r w:rsidRPr="0071309D">
        <w:rPr>
          <w:sz w:val="28"/>
          <w:vertAlign w:val="superscript"/>
        </w:rPr>
        <w:t>1</w:t>
      </w:r>
      <w:r w:rsidRPr="0071309D">
        <w:rPr>
          <w:sz w:val="28"/>
        </w:rPr>
        <w:t>. Министерству культуры Ростовской области (Дмитриева А.А.) обеспечивать участникам специальной военной операции и членам их семей право на бесплатное посещение подведомственных государственных музеев и на льготное посещение платных мероприятий, проводимых подведомственными государственными организациями культуры.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Порядок льготного посещения платных мероприятий, проводимых подведомственными министерству культуры Ростовской области государственными организациями культуры, устанавливается соответствующей организацией культуры.</w:t>
      </w:r>
    </w:p>
    <w:p w:rsidR="00734517" w:rsidRPr="00A7491D" w:rsidRDefault="00734517" w:rsidP="00985C5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7491D">
        <w:rPr>
          <w:color w:val="000000"/>
          <w:sz w:val="28"/>
        </w:rPr>
        <w:t xml:space="preserve">5. Исполнительным органам Ростовской области </w:t>
      </w:r>
      <w:r w:rsidRPr="00A7491D">
        <w:rPr>
          <w:sz w:val="28"/>
          <w:szCs w:val="28"/>
        </w:rPr>
        <w:t xml:space="preserve">и подведомственным им учреждениям оказывать </w:t>
      </w:r>
      <w:r w:rsidRPr="00A7491D">
        <w:rPr>
          <w:sz w:val="28"/>
        </w:rPr>
        <w:t xml:space="preserve">членам </w:t>
      </w:r>
      <w:r w:rsidRPr="00A7491D">
        <w:rPr>
          <w:sz w:val="28"/>
          <w:szCs w:val="28"/>
        </w:rPr>
        <w:t xml:space="preserve">семей </w:t>
      </w:r>
      <w:r w:rsidR="006B18E7" w:rsidRPr="0071309D">
        <w:rPr>
          <w:sz w:val="28"/>
        </w:rPr>
        <w:t>участников специальной военной операции</w:t>
      </w:r>
      <w:r w:rsidRPr="00A7491D">
        <w:rPr>
          <w:sz w:val="28"/>
          <w:szCs w:val="28"/>
        </w:rPr>
        <w:t xml:space="preserve"> бесплатную юридическую помощь в виде правового консультирования в устной и письменной форм</w:t>
      </w:r>
      <w:r w:rsidR="0092074A" w:rsidRPr="00A7491D">
        <w:rPr>
          <w:sz w:val="28"/>
          <w:szCs w:val="28"/>
        </w:rPr>
        <w:t>ах</w:t>
      </w:r>
      <w:r w:rsidRPr="00A7491D">
        <w:rPr>
          <w:sz w:val="28"/>
          <w:szCs w:val="28"/>
        </w:rPr>
        <w:t xml:space="preserve"> по вопросам, относящимся к их</w:t>
      </w:r>
      <w:r w:rsidR="00F05ADD" w:rsidRPr="00A7491D">
        <w:rPr>
          <w:sz w:val="28"/>
          <w:szCs w:val="28"/>
        </w:rPr>
        <w:t xml:space="preserve"> </w:t>
      </w:r>
      <w:r w:rsidRPr="00A7491D">
        <w:rPr>
          <w:sz w:val="28"/>
          <w:szCs w:val="28"/>
        </w:rPr>
        <w:t>компетенции, в порядке, установленном законодательством Российской Федерации для рассмотрения обращений граждан.</w:t>
      </w:r>
    </w:p>
    <w:p w:rsidR="00734517" w:rsidRPr="00A7491D" w:rsidRDefault="00734517" w:rsidP="00985C5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7491D">
        <w:rPr>
          <w:sz w:val="28"/>
          <w:szCs w:val="28"/>
        </w:rPr>
        <w:lastRenderedPageBreak/>
        <w:t>6. </w:t>
      </w:r>
      <w:r w:rsidRPr="00A7491D">
        <w:rPr>
          <w:spacing w:val="-6"/>
          <w:sz w:val="28"/>
          <w:szCs w:val="28"/>
        </w:rPr>
        <w:t>Министерству финансов Ростовской области (Федотова</w:t>
      </w:r>
      <w:r w:rsidR="00F05ADD" w:rsidRPr="00A7491D">
        <w:rPr>
          <w:spacing w:val="-6"/>
          <w:sz w:val="28"/>
          <w:szCs w:val="28"/>
        </w:rPr>
        <w:t> </w:t>
      </w:r>
      <w:r w:rsidRPr="00A7491D">
        <w:rPr>
          <w:spacing w:val="-6"/>
          <w:sz w:val="28"/>
          <w:szCs w:val="28"/>
        </w:rPr>
        <w:t>Л.В.) подготовить</w:t>
      </w:r>
      <w:r w:rsidRPr="00A7491D">
        <w:rPr>
          <w:sz w:val="28"/>
          <w:szCs w:val="28"/>
        </w:rPr>
        <w:t xml:space="preserve"> </w:t>
      </w:r>
      <w:r w:rsidRPr="00A7491D">
        <w:rPr>
          <w:spacing w:val="-2"/>
          <w:sz w:val="28"/>
          <w:szCs w:val="28"/>
        </w:rPr>
        <w:t>проект областного закона, предусматривающего освобождение лиц, призванных</w:t>
      </w:r>
      <w:r w:rsidRPr="00A7491D">
        <w:rPr>
          <w:sz w:val="28"/>
          <w:szCs w:val="28"/>
        </w:rPr>
        <w:t xml:space="preserve"> на военную службу по мобилизации, а также </w:t>
      </w:r>
      <w:r w:rsidRPr="00A7491D">
        <w:rPr>
          <w:sz w:val="28"/>
        </w:rPr>
        <w:t xml:space="preserve">членов их </w:t>
      </w:r>
      <w:r w:rsidRPr="00A7491D">
        <w:rPr>
          <w:sz w:val="28"/>
          <w:szCs w:val="28"/>
        </w:rPr>
        <w:t>семей от уплаты транспортного налога по срокам уплаты</w:t>
      </w:r>
      <w:r w:rsidR="005D2658" w:rsidRPr="00A7491D">
        <w:rPr>
          <w:sz w:val="28"/>
          <w:szCs w:val="28"/>
        </w:rPr>
        <w:t>:</w:t>
      </w:r>
      <w:r w:rsidRPr="00A7491D">
        <w:rPr>
          <w:sz w:val="28"/>
          <w:szCs w:val="28"/>
        </w:rPr>
        <w:t xml:space="preserve"> </w:t>
      </w:r>
      <w:r w:rsidR="0092074A" w:rsidRPr="00A7491D">
        <w:rPr>
          <w:sz w:val="28"/>
          <w:szCs w:val="28"/>
          <w:shd w:val="clear" w:color="auto" w:fill="FFFFFF"/>
        </w:rPr>
        <w:t>1 декабря 2022 г. и 1 декабря 2023 г.</w:t>
      </w:r>
    </w:p>
    <w:p w:rsidR="00734517" w:rsidRPr="00A7491D" w:rsidRDefault="00734517" w:rsidP="00985C57">
      <w:pPr>
        <w:spacing w:line="245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7491D">
        <w:rPr>
          <w:sz w:val="28"/>
          <w:szCs w:val="28"/>
          <w:shd w:val="clear" w:color="auto" w:fill="FFFFFF"/>
        </w:rPr>
        <w:t xml:space="preserve">7. Рекомендовать органам местного самоуправления муниципальных образований в Ростовской области обеспечить: </w:t>
      </w:r>
    </w:p>
    <w:p w:rsidR="00734517" w:rsidRPr="00A7491D" w:rsidRDefault="00734517" w:rsidP="00985C57">
      <w:pPr>
        <w:spacing w:line="245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A7491D">
        <w:rPr>
          <w:sz w:val="28"/>
          <w:szCs w:val="28"/>
          <w:shd w:val="clear" w:color="auto" w:fill="FFFFFF"/>
        </w:rPr>
        <w:t>7.1. Освобождение лиц, призванных на военную службу по мобилизации, а также членов их семей от уплаты земельного налога по срокам уплаты</w:t>
      </w:r>
      <w:r w:rsidR="0092074A" w:rsidRPr="00A7491D">
        <w:rPr>
          <w:sz w:val="28"/>
          <w:szCs w:val="28"/>
          <w:shd w:val="clear" w:color="auto" w:fill="FFFFFF"/>
        </w:rPr>
        <w:t>:</w:t>
      </w:r>
      <w:r w:rsidRPr="00A7491D">
        <w:rPr>
          <w:sz w:val="28"/>
          <w:szCs w:val="28"/>
          <w:shd w:val="clear" w:color="auto" w:fill="FFFFFF"/>
        </w:rPr>
        <w:t xml:space="preserve"> 1</w:t>
      </w:r>
      <w:r w:rsidR="0092074A" w:rsidRPr="00A7491D">
        <w:rPr>
          <w:sz w:val="28"/>
          <w:szCs w:val="28"/>
          <w:shd w:val="clear" w:color="auto" w:fill="FFFFFF"/>
        </w:rPr>
        <w:t xml:space="preserve"> декабря </w:t>
      </w:r>
      <w:r w:rsidRPr="00A7491D">
        <w:rPr>
          <w:sz w:val="28"/>
          <w:szCs w:val="28"/>
          <w:shd w:val="clear" w:color="auto" w:fill="FFFFFF"/>
        </w:rPr>
        <w:t>2022</w:t>
      </w:r>
      <w:r w:rsidR="0092074A" w:rsidRPr="00A7491D">
        <w:rPr>
          <w:sz w:val="28"/>
          <w:szCs w:val="28"/>
          <w:shd w:val="clear" w:color="auto" w:fill="FFFFFF"/>
        </w:rPr>
        <w:t> г.</w:t>
      </w:r>
      <w:r w:rsidRPr="00A7491D">
        <w:rPr>
          <w:sz w:val="28"/>
          <w:szCs w:val="28"/>
          <w:shd w:val="clear" w:color="auto" w:fill="FFFFFF"/>
        </w:rPr>
        <w:t xml:space="preserve"> и 1</w:t>
      </w:r>
      <w:r w:rsidR="0092074A" w:rsidRPr="00A7491D">
        <w:rPr>
          <w:sz w:val="28"/>
          <w:szCs w:val="28"/>
          <w:shd w:val="clear" w:color="auto" w:fill="FFFFFF"/>
        </w:rPr>
        <w:t xml:space="preserve"> декабря </w:t>
      </w:r>
      <w:r w:rsidRPr="00A7491D">
        <w:rPr>
          <w:sz w:val="28"/>
          <w:szCs w:val="28"/>
          <w:shd w:val="clear" w:color="auto" w:fill="FFFFFF"/>
        </w:rPr>
        <w:t>2023</w:t>
      </w:r>
      <w:r w:rsidR="0092074A" w:rsidRPr="00A7491D">
        <w:rPr>
          <w:sz w:val="28"/>
          <w:szCs w:val="28"/>
          <w:shd w:val="clear" w:color="auto" w:fill="FFFFFF"/>
        </w:rPr>
        <w:t xml:space="preserve"> г</w:t>
      </w:r>
      <w:r w:rsidRPr="00A7491D">
        <w:rPr>
          <w:sz w:val="28"/>
          <w:szCs w:val="28"/>
          <w:shd w:val="clear" w:color="auto" w:fill="FFFFFF"/>
        </w:rPr>
        <w:t>.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7.2. Предоставление участникам специальной военной операции и членам их семей следующих мер поддержки:</w:t>
      </w:r>
    </w:p>
    <w:p w:rsidR="006B18E7" w:rsidRPr="0071309D" w:rsidRDefault="006B18E7" w:rsidP="006B18E7">
      <w:pPr>
        <w:widowControl w:val="0"/>
        <w:spacing w:line="228" w:lineRule="auto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права на внеочередное зачисление детей, являющихся членами семьи участника специальной военной операции, в муниципальную образовательную организацию, реализующую программу дошкольного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освобождение от платы, взимаемой за присмотр и уход за ребенком, являющимся членом семьи участника специальной военной операции, в муниципальных образовательных организациях, реализующих программы дошкольного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бесплатного одноразового горячего питания детям, являющимся членами семьи участника специальной военной операции и обучающимся в 5 – 11 классах в муниципальных образовательных организациях;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детям, являющимся членами семьи участника специальной военной операции, права бесплатного посещения занятий по дополнительным образовательным программам в муниципальных организациях дополнительного образования;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предоставление участникам специальной военной операции и членам их семей права бесплатного или льготного посещения платных мероприятий, проводимых муниципальными организациями культуры;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зачисление детей, являющихся членами семьи участника специальной военной операции, в группы продленного дня и круглосуточного пребывания в муниципальных дошкольных образовательных организациях в первоочередном (преимущественном) порядке);</w:t>
      </w:r>
    </w:p>
    <w:p w:rsidR="006B18E7" w:rsidRPr="0071309D" w:rsidRDefault="006B18E7" w:rsidP="006B18E7">
      <w:pPr>
        <w:widowControl w:val="0"/>
        <w:ind w:firstLine="709"/>
        <w:jc w:val="both"/>
        <w:rPr>
          <w:sz w:val="28"/>
        </w:rPr>
      </w:pPr>
      <w:r w:rsidRPr="0071309D">
        <w:rPr>
          <w:sz w:val="28"/>
        </w:rPr>
        <w:t>освобождение от платы, взимаемой с родителей за осуществление присмотра и ухода за детьми, являющимися членами семьи участника специальной военной операции, в группах продленного дня в муниципальных общеобразовательных организациях;</w:t>
      </w:r>
    </w:p>
    <w:p w:rsidR="005D37CB" w:rsidRPr="00A7491D" w:rsidRDefault="006B18E7" w:rsidP="006B18E7">
      <w:pPr>
        <w:spacing w:line="247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71309D">
        <w:rPr>
          <w:sz w:val="28"/>
        </w:rPr>
        <w:t>зачисление в первоочередном порядке в группы продленного дня детей, являющихся членами семьи участника специальной военной операции и обучающихся в 1 – 6 классах в муниципальных общеобразовательных организациях.</w:t>
      </w:r>
    </w:p>
    <w:p w:rsidR="00734517" w:rsidRPr="00A7491D" w:rsidRDefault="00734517" w:rsidP="00985C57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color w:val="000000"/>
          <w:sz w:val="28"/>
        </w:rPr>
      </w:pPr>
      <w:r w:rsidRPr="00A7491D">
        <w:rPr>
          <w:color w:val="000000"/>
          <w:sz w:val="28"/>
        </w:rPr>
        <w:t>8.</w:t>
      </w:r>
      <w:r w:rsidR="00F05ADD" w:rsidRPr="00A7491D">
        <w:rPr>
          <w:color w:val="000000"/>
          <w:sz w:val="28"/>
        </w:rPr>
        <w:t> </w:t>
      </w:r>
      <w:r w:rsidR="00EA5ACE" w:rsidRPr="0071309D">
        <w:rPr>
          <w:sz w:val="28"/>
        </w:rPr>
        <w:t>Пункт утрати</w:t>
      </w:r>
      <w:r w:rsidR="00EA5ACE">
        <w:rPr>
          <w:sz w:val="28"/>
        </w:rPr>
        <w:t xml:space="preserve">л </w:t>
      </w:r>
      <w:r w:rsidR="00EA5ACE" w:rsidRPr="0071309D">
        <w:rPr>
          <w:sz w:val="28"/>
        </w:rPr>
        <w:t>силу</w:t>
      </w:r>
      <w:r w:rsidR="00EA5ACE">
        <w:rPr>
          <w:sz w:val="28"/>
        </w:rPr>
        <w:t xml:space="preserve"> – постановление </w:t>
      </w:r>
      <w:r w:rsidR="00EA5ACE" w:rsidRPr="00EA5ACE">
        <w:rPr>
          <w:sz w:val="28"/>
        </w:rPr>
        <w:t>от 27.11.2023 № 854</w:t>
      </w:r>
      <w:r w:rsidRPr="00A7491D">
        <w:rPr>
          <w:sz w:val="28"/>
          <w:szCs w:val="28"/>
        </w:rPr>
        <w:t>.</w:t>
      </w:r>
    </w:p>
    <w:p w:rsidR="00734517" w:rsidRPr="00A7491D" w:rsidRDefault="00734517" w:rsidP="00985C57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A7491D">
        <w:rPr>
          <w:sz w:val="28"/>
          <w:szCs w:val="28"/>
        </w:rPr>
        <w:t>9. Настоящее постановление вступает в силу со дня его официального опубликования.</w:t>
      </w:r>
    </w:p>
    <w:p w:rsidR="00734517" w:rsidRPr="00A7491D" w:rsidRDefault="00734517" w:rsidP="00985C57">
      <w:pPr>
        <w:widowControl w:val="0"/>
        <w:spacing w:line="247" w:lineRule="auto"/>
        <w:ind w:firstLine="709"/>
        <w:jc w:val="both"/>
        <w:rPr>
          <w:spacing w:val="-4"/>
          <w:sz w:val="28"/>
          <w:szCs w:val="28"/>
        </w:rPr>
      </w:pPr>
      <w:r w:rsidRPr="00A7491D">
        <w:rPr>
          <w:sz w:val="28"/>
          <w:szCs w:val="28"/>
        </w:rPr>
        <w:lastRenderedPageBreak/>
        <w:t>10. </w:t>
      </w:r>
      <w:r w:rsidRPr="00A7491D">
        <w:rPr>
          <w:spacing w:val="-6"/>
          <w:sz w:val="28"/>
          <w:szCs w:val="28"/>
        </w:rPr>
        <w:t>Контроль за выполнением настоящего постановления оставляю за собой.</w:t>
      </w:r>
    </w:p>
    <w:p w:rsidR="00734517" w:rsidRPr="00A7491D" w:rsidRDefault="00734517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734517" w:rsidRPr="00A7491D" w:rsidRDefault="00734517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F05ADD" w:rsidRPr="00A7491D" w:rsidRDefault="00F05ADD" w:rsidP="00734517">
      <w:pPr>
        <w:widowControl w:val="0"/>
        <w:ind w:left="709"/>
        <w:jc w:val="both"/>
        <w:rPr>
          <w:spacing w:val="-4"/>
          <w:sz w:val="28"/>
          <w:szCs w:val="28"/>
        </w:rPr>
      </w:pPr>
    </w:p>
    <w:p w:rsidR="00F05ADD" w:rsidRPr="00A7491D" w:rsidRDefault="00F05ADD" w:rsidP="00534E9B">
      <w:pPr>
        <w:tabs>
          <w:tab w:val="left" w:pos="2410"/>
        </w:tabs>
        <w:ind w:right="7229"/>
        <w:jc w:val="center"/>
        <w:rPr>
          <w:sz w:val="28"/>
        </w:rPr>
      </w:pPr>
      <w:r w:rsidRPr="00A7491D">
        <w:rPr>
          <w:sz w:val="28"/>
        </w:rPr>
        <w:t>Губернатор</w:t>
      </w:r>
    </w:p>
    <w:p w:rsidR="00F05ADD" w:rsidRPr="00A7491D" w:rsidRDefault="00F05ADD" w:rsidP="00534E9B">
      <w:pPr>
        <w:tabs>
          <w:tab w:val="left" w:pos="7655"/>
        </w:tabs>
        <w:rPr>
          <w:sz w:val="28"/>
        </w:rPr>
      </w:pPr>
      <w:r w:rsidRPr="00A7491D">
        <w:rPr>
          <w:sz w:val="28"/>
        </w:rPr>
        <w:t>Ростовской области</w:t>
      </w:r>
      <w:r w:rsidRPr="00A7491D">
        <w:rPr>
          <w:sz w:val="28"/>
        </w:rPr>
        <w:tab/>
      </w:r>
      <w:r w:rsidRPr="00A7491D">
        <w:rPr>
          <w:sz w:val="28"/>
        </w:rPr>
        <w:tab/>
        <w:t xml:space="preserve">  В.Ю. Голубев</w:t>
      </w:r>
    </w:p>
    <w:p w:rsidR="00F05ADD" w:rsidRPr="00A7491D" w:rsidRDefault="00F05ADD" w:rsidP="0067407F">
      <w:pPr>
        <w:rPr>
          <w:sz w:val="28"/>
        </w:rPr>
      </w:pPr>
    </w:p>
    <w:p w:rsidR="00F05ADD" w:rsidRPr="00A7491D" w:rsidRDefault="00F05ADD" w:rsidP="0067407F">
      <w:pPr>
        <w:rPr>
          <w:sz w:val="28"/>
        </w:rPr>
      </w:pPr>
    </w:p>
    <w:p w:rsidR="00734517" w:rsidRPr="00A7491D" w:rsidRDefault="00734517" w:rsidP="00734517">
      <w:pPr>
        <w:rPr>
          <w:sz w:val="28"/>
          <w:szCs w:val="28"/>
        </w:rPr>
      </w:pP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Постановление вносит</w:t>
      </w: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правовое управление</w:t>
      </w:r>
    </w:p>
    <w:p w:rsidR="00734517" w:rsidRPr="00A7491D" w:rsidRDefault="00734517" w:rsidP="00F05ADD">
      <w:pPr>
        <w:widowControl w:val="0"/>
        <w:rPr>
          <w:rFonts w:eastAsia="Calibri"/>
          <w:sz w:val="28"/>
          <w:szCs w:val="28"/>
          <w:lang w:eastAsia="en-US"/>
        </w:rPr>
      </w:pPr>
      <w:r w:rsidRPr="00A7491D">
        <w:rPr>
          <w:rFonts w:eastAsia="Calibri"/>
          <w:sz w:val="28"/>
          <w:szCs w:val="28"/>
          <w:lang w:eastAsia="en-US"/>
        </w:rPr>
        <w:t>при Губернаторе</w:t>
      </w:r>
    </w:p>
    <w:p w:rsidR="00734517" w:rsidRPr="00A7491D" w:rsidRDefault="00734517" w:rsidP="00F05ADD">
      <w:pPr>
        <w:widowControl w:val="0"/>
        <w:rPr>
          <w:sz w:val="28"/>
          <w:szCs w:val="28"/>
        </w:rPr>
      </w:pPr>
      <w:r w:rsidRPr="00A7491D">
        <w:rPr>
          <w:rFonts w:eastAsia="Calibri"/>
          <w:sz w:val="28"/>
          <w:szCs w:val="28"/>
          <w:lang w:eastAsia="en-US"/>
        </w:rPr>
        <w:t>Ростовской области</w:t>
      </w:r>
    </w:p>
    <w:sectPr w:rsidR="00734517" w:rsidRPr="00A7491D" w:rsidSect="00540E73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3EA" w:rsidRDefault="004E53EA">
      <w:r>
        <w:separator/>
      </w:r>
    </w:p>
  </w:endnote>
  <w:endnote w:type="continuationSeparator" w:id="0">
    <w:p w:rsidR="004E53EA" w:rsidRDefault="004E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A21" w:rsidRDefault="006B7A21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B7A21" w:rsidRDefault="006B7A21">
    <w:pPr>
      <w:pStyle w:val="a7"/>
      <w:ind w:right="360"/>
    </w:pPr>
  </w:p>
  <w:p w:rsidR="006B7A21" w:rsidRDefault="006B7A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ADD" w:rsidRPr="0067504E" w:rsidRDefault="00F05ADD">
    <w:pPr>
      <w:pStyle w:val="a9"/>
      <w:rPr>
        <w:lang w:val="en-US"/>
      </w:rPr>
    </w:pPr>
    <w:r>
      <w:fldChar w:fldCharType="begin"/>
    </w:r>
    <w:r w:rsidRPr="0067504E">
      <w:rPr>
        <w:lang w:val="en-US"/>
      </w:rPr>
      <w:instrText xml:space="preserve"> FILENAME  \p  \* MERGEFORMAT </w:instrText>
    </w:r>
    <w:r>
      <w:fldChar w:fldCharType="separate"/>
    </w:r>
    <w:r w:rsidR="00605DA0">
      <w:rPr>
        <w:noProof/>
        <w:lang w:val="en-US"/>
      </w:rPr>
      <w:t>Y:\ORST\Ppo\ppo904.f22.docx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ADD" w:rsidRPr="0067504E" w:rsidRDefault="00F05ADD">
    <w:pPr>
      <w:pStyle w:val="a9"/>
      <w:rPr>
        <w:lang w:val="en-US"/>
      </w:rPr>
    </w:pPr>
    <w:r>
      <w:fldChar w:fldCharType="begin"/>
    </w:r>
    <w:r w:rsidRPr="0067504E">
      <w:rPr>
        <w:lang w:val="en-US"/>
      </w:rPr>
      <w:instrText xml:space="preserve"> FILENAME  \p  \* MERGEFORMAT </w:instrText>
    </w:r>
    <w:r>
      <w:fldChar w:fldCharType="separate"/>
    </w:r>
    <w:r w:rsidR="00605DA0">
      <w:rPr>
        <w:noProof/>
        <w:lang w:val="en-US"/>
      </w:rPr>
      <w:t>Y:\ORST\Ppo\ppo904.f22.docx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3EA" w:rsidRDefault="004E53EA">
      <w:r>
        <w:separator/>
      </w:r>
    </w:p>
  </w:footnote>
  <w:footnote w:type="continuationSeparator" w:id="0">
    <w:p w:rsidR="004E53EA" w:rsidRDefault="004E5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941777"/>
      <w:docPartObj>
        <w:docPartGallery w:val="Page Numbers (Top of Page)"/>
        <w:docPartUnique/>
      </w:docPartObj>
    </w:sdtPr>
    <w:sdtEndPr/>
    <w:sdtContent>
      <w:p w:rsidR="00540E73" w:rsidRDefault="00540E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D4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17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D322B"/>
    <w:rsid w:val="001F4BE3"/>
    <w:rsid w:val="001F6D02"/>
    <w:rsid w:val="00236266"/>
    <w:rsid w:val="002504E8"/>
    <w:rsid w:val="00254382"/>
    <w:rsid w:val="00255A4C"/>
    <w:rsid w:val="0027031E"/>
    <w:rsid w:val="00281086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33D46"/>
    <w:rsid w:val="00341FC1"/>
    <w:rsid w:val="003477D9"/>
    <w:rsid w:val="00352071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E53EA"/>
    <w:rsid w:val="004E78FD"/>
    <w:rsid w:val="004F7011"/>
    <w:rsid w:val="00515D9C"/>
    <w:rsid w:val="00531FBD"/>
    <w:rsid w:val="0053366A"/>
    <w:rsid w:val="00540E73"/>
    <w:rsid w:val="00587BF6"/>
    <w:rsid w:val="00596A56"/>
    <w:rsid w:val="005B42DF"/>
    <w:rsid w:val="005C5FF3"/>
    <w:rsid w:val="005D2658"/>
    <w:rsid w:val="005D37CB"/>
    <w:rsid w:val="00605DA0"/>
    <w:rsid w:val="00611679"/>
    <w:rsid w:val="00613D7D"/>
    <w:rsid w:val="006459FE"/>
    <w:rsid w:val="006564DB"/>
    <w:rsid w:val="00657445"/>
    <w:rsid w:val="00660EE3"/>
    <w:rsid w:val="00676B57"/>
    <w:rsid w:val="006B18E7"/>
    <w:rsid w:val="006B7A21"/>
    <w:rsid w:val="007120F8"/>
    <w:rsid w:val="007219F0"/>
    <w:rsid w:val="00734517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8F4477"/>
    <w:rsid w:val="00910044"/>
    <w:rsid w:val="009122B1"/>
    <w:rsid w:val="009127DC"/>
    <w:rsid w:val="00913129"/>
    <w:rsid w:val="00917C70"/>
    <w:rsid w:val="0092074A"/>
    <w:rsid w:val="009228DF"/>
    <w:rsid w:val="00924E84"/>
    <w:rsid w:val="00931944"/>
    <w:rsid w:val="00947FCC"/>
    <w:rsid w:val="00985A10"/>
    <w:rsid w:val="00985C57"/>
    <w:rsid w:val="00A05B6C"/>
    <w:rsid w:val="00A061D7"/>
    <w:rsid w:val="00A30E81"/>
    <w:rsid w:val="00A34804"/>
    <w:rsid w:val="00A67B50"/>
    <w:rsid w:val="00A7491D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D04D2"/>
    <w:rsid w:val="00BF39F0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43E34"/>
    <w:rsid w:val="00D460DE"/>
    <w:rsid w:val="00D67295"/>
    <w:rsid w:val="00D73323"/>
    <w:rsid w:val="00D76C85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A5ACE"/>
    <w:rsid w:val="00EC40AD"/>
    <w:rsid w:val="00ED696C"/>
    <w:rsid w:val="00ED72D3"/>
    <w:rsid w:val="00EF29AB"/>
    <w:rsid w:val="00EF56AF"/>
    <w:rsid w:val="00F02C40"/>
    <w:rsid w:val="00F05ADD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8914E"/>
  <w15:docId w15:val="{CDCA281C-364D-4D89-82B8-2B1486EE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yukova\Desktop\&#1064;&#1072;&#1073;&#1083;&#1086;&#1085;&#1099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Правительства-2019.dotx</Template>
  <TotalTime>27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Милюкова Лариса Витальевна</dc:creator>
  <cp:lastModifiedBy>__</cp:lastModifiedBy>
  <cp:revision>15</cp:revision>
  <cp:lastPrinted>2022-10-10T13:11:00Z</cp:lastPrinted>
  <dcterms:created xsi:type="dcterms:W3CDTF">2022-10-10T11:36:00Z</dcterms:created>
  <dcterms:modified xsi:type="dcterms:W3CDTF">2024-05-22T07:22:00Z</dcterms:modified>
</cp:coreProperties>
</file>